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1D" w:rsidRDefault="00447F1D" w:rsidP="00447F1D">
      <w:pPr>
        <w:spacing w:line="500" w:lineRule="exact"/>
        <w:ind w:leftChars="-150" w:left="-315" w:rightChars="-150" w:right="-315" w:firstLine="645"/>
        <w:jc w:val="center"/>
        <w:rPr>
          <w:rFonts w:ascii="仿宋" w:eastAsia="仿宋" w:hAnsi="仿宋"/>
          <w:b/>
          <w:sz w:val="36"/>
          <w:szCs w:val="36"/>
        </w:rPr>
      </w:pPr>
    </w:p>
    <w:p w:rsidR="00F96F8A" w:rsidRPr="00FC4AF5" w:rsidRDefault="00F96F8A" w:rsidP="00447F1D">
      <w:pPr>
        <w:spacing w:line="500" w:lineRule="exact"/>
        <w:ind w:leftChars="-150" w:left="-315" w:rightChars="-150" w:right="-315" w:firstLine="645"/>
        <w:jc w:val="center"/>
        <w:rPr>
          <w:rFonts w:asciiTheme="majorEastAsia" w:eastAsiaTheme="majorEastAsia" w:hAnsiTheme="majorEastAsia"/>
          <w:b/>
          <w:sz w:val="36"/>
          <w:szCs w:val="36"/>
        </w:rPr>
      </w:pPr>
      <w:r w:rsidRPr="00FC4AF5">
        <w:rPr>
          <w:rFonts w:asciiTheme="majorEastAsia" w:eastAsiaTheme="majorEastAsia" w:hAnsiTheme="majorEastAsia" w:hint="eastAsia"/>
          <w:b/>
          <w:sz w:val="36"/>
          <w:szCs w:val="36"/>
        </w:rPr>
        <w:t>吉林水利电力职业学院学生奖学金评定办法</w:t>
      </w:r>
    </w:p>
    <w:p w:rsidR="00447F1D" w:rsidRPr="00FC4AF5" w:rsidRDefault="00447F1D" w:rsidP="001E31BC">
      <w:pPr>
        <w:spacing w:line="500" w:lineRule="exact"/>
        <w:ind w:leftChars="-150" w:left="-315" w:rightChars="-150" w:right="-315" w:firstLine="645"/>
        <w:rPr>
          <w:rFonts w:asciiTheme="majorEastAsia" w:eastAsiaTheme="majorEastAsia" w:hAnsiTheme="majorEastAsia"/>
          <w:sz w:val="32"/>
          <w:szCs w:val="32"/>
        </w:rPr>
      </w:pPr>
    </w:p>
    <w:p w:rsidR="001E31BC" w:rsidRDefault="001E31BC" w:rsidP="001E31BC">
      <w:pPr>
        <w:spacing w:line="500" w:lineRule="exact"/>
        <w:ind w:leftChars="-150" w:left="-315" w:rightChars="-150" w:right="-315" w:firstLine="645"/>
        <w:rPr>
          <w:rFonts w:ascii="仿宋" w:eastAsia="仿宋" w:hAnsi="仿宋"/>
          <w:sz w:val="32"/>
          <w:szCs w:val="32"/>
        </w:rPr>
      </w:pPr>
      <w:r w:rsidRPr="003F6968">
        <w:rPr>
          <w:rFonts w:ascii="仿宋" w:eastAsia="仿宋" w:hAnsi="仿宋" w:hint="eastAsia"/>
          <w:sz w:val="32"/>
          <w:szCs w:val="32"/>
        </w:rPr>
        <w:t>为激励</w:t>
      </w:r>
      <w:r w:rsidR="001C3D1F">
        <w:rPr>
          <w:rFonts w:ascii="仿宋" w:eastAsia="仿宋" w:hAnsi="仿宋" w:hint="eastAsia"/>
          <w:sz w:val="32"/>
          <w:szCs w:val="32"/>
        </w:rPr>
        <w:t>广大</w:t>
      </w:r>
      <w:r w:rsidRPr="003F6968">
        <w:rPr>
          <w:rFonts w:ascii="仿宋" w:eastAsia="仿宋" w:hAnsi="仿宋" w:hint="eastAsia"/>
          <w:sz w:val="32"/>
          <w:szCs w:val="32"/>
        </w:rPr>
        <w:t>学生</w:t>
      </w:r>
      <w:r w:rsidR="001C3D1F">
        <w:rPr>
          <w:rFonts w:ascii="仿宋" w:eastAsia="仿宋" w:hAnsi="仿宋" w:hint="eastAsia"/>
          <w:sz w:val="32"/>
          <w:szCs w:val="32"/>
        </w:rPr>
        <w:t>刻苦</w:t>
      </w:r>
      <w:r w:rsidRPr="003F6968">
        <w:rPr>
          <w:rFonts w:ascii="仿宋" w:eastAsia="仿宋" w:hAnsi="仿宋" w:hint="eastAsia"/>
          <w:sz w:val="32"/>
          <w:szCs w:val="32"/>
        </w:rPr>
        <w:t>学习,</w:t>
      </w:r>
      <w:r w:rsidR="001C3D1F">
        <w:rPr>
          <w:rFonts w:ascii="仿宋" w:eastAsia="仿宋" w:hAnsi="仿宋" w:hint="eastAsia"/>
          <w:sz w:val="32"/>
          <w:szCs w:val="32"/>
        </w:rPr>
        <w:t>努力进取，在德、智、体、美、劳等方面全面发展，提高综合素质，增强成才意识和竞争意识，充分发挥奖学金在学院育人工作中的作用，</w:t>
      </w:r>
      <w:r w:rsidR="001C3D1F" w:rsidRPr="003F6968">
        <w:rPr>
          <w:rFonts w:ascii="仿宋" w:eastAsia="仿宋" w:hAnsi="仿宋" w:hint="eastAsia"/>
          <w:sz w:val="32"/>
          <w:szCs w:val="32"/>
        </w:rPr>
        <w:t>促进学院</w:t>
      </w:r>
      <w:r w:rsidR="001C3D1F">
        <w:rPr>
          <w:rFonts w:ascii="仿宋" w:eastAsia="仿宋" w:hAnsi="仿宋" w:hint="eastAsia"/>
          <w:sz w:val="32"/>
          <w:szCs w:val="32"/>
        </w:rPr>
        <w:t>的院风和</w:t>
      </w:r>
      <w:r w:rsidR="001C3D1F" w:rsidRPr="003F6968">
        <w:rPr>
          <w:rFonts w:ascii="仿宋" w:eastAsia="仿宋" w:hAnsi="仿宋" w:hint="eastAsia"/>
          <w:sz w:val="32"/>
          <w:szCs w:val="32"/>
        </w:rPr>
        <w:t>学风</w:t>
      </w:r>
      <w:r w:rsidR="001C3D1F">
        <w:rPr>
          <w:rFonts w:ascii="仿宋" w:eastAsia="仿宋" w:hAnsi="仿宋" w:hint="eastAsia"/>
          <w:sz w:val="32"/>
          <w:szCs w:val="32"/>
        </w:rPr>
        <w:t>建设，</w:t>
      </w:r>
      <w:r w:rsidRPr="003F6968">
        <w:rPr>
          <w:rFonts w:ascii="仿宋" w:eastAsia="仿宋" w:hAnsi="仿宋" w:hint="eastAsia"/>
          <w:sz w:val="32"/>
          <w:szCs w:val="32"/>
        </w:rPr>
        <w:t>在学院营造浓郁的学习氛围,</w:t>
      </w:r>
      <w:r w:rsidR="001C3D1F" w:rsidRPr="003F6968">
        <w:rPr>
          <w:rFonts w:ascii="仿宋" w:eastAsia="仿宋" w:hAnsi="仿宋" w:hint="eastAsia"/>
          <w:sz w:val="32"/>
          <w:szCs w:val="32"/>
        </w:rPr>
        <w:t xml:space="preserve"> </w:t>
      </w:r>
      <w:r w:rsidR="00FF10E1">
        <w:rPr>
          <w:rFonts w:ascii="仿宋" w:eastAsia="仿宋" w:hAnsi="仿宋" w:hint="eastAsia"/>
          <w:sz w:val="32"/>
          <w:szCs w:val="32"/>
        </w:rPr>
        <w:t>根据教育部《普通高等学校学生管理规定》（教育部41号令）和相关文件精神</w:t>
      </w:r>
      <w:r w:rsidRPr="003F6968">
        <w:rPr>
          <w:rFonts w:ascii="仿宋" w:eastAsia="仿宋" w:hAnsi="仿宋" w:hint="eastAsia"/>
          <w:sz w:val="32"/>
          <w:szCs w:val="32"/>
        </w:rPr>
        <w:t>,</w:t>
      </w:r>
      <w:r w:rsidR="00FF10E1">
        <w:rPr>
          <w:rFonts w:ascii="仿宋" w:eastAsia="仿宋" w:hAnsi="仿宋" w:hint="eastAsia"/>
          <w:sz w:val="32"/>
          <w:szCs w:val="32"/>
        </w:rPr>
        <w:t>结合学院实际，制定本办法。</w:t>
      </w:r>
    </w:p>
    <w:p w:rsidR="00FF10E1" w:rsidRDefault="00FF10E1" w:rsidP="001E31BC">
      <w:pPr>
        <w:spacing w:line="500" w:lineRule="exact"/>
        <w:ind w:leftChars="-150" w:left="-315" w:rightChars="-150" w:right="-315" w:firstLine="645"/>
        <w:rPr>
          <w:rFonts w:ascii="仿宋" w:eastAsia="仿宋" w:hAnsi="仿宋"/>
          <w:sz w:val="32"/>
          <w:szCs w:val="32"/>
        </w:rPr>
      </w:pPr>
      <w:r w:rsidRPr="00BD0499">
        <w:rPr>
          <w:rFonts w:ascii="仿宋" w:eastAsia="仿宋" w:hAnsi="仿宋" w:hint="eastAsia"/>
          <w:b/>
          <w:sz w:val="32"/>
          <w:szCs w:val="32"/>
        </w:rPr>
        <w:t>一、评选范围：</w:t>
      </w:r>
      <w:r>
        <w:rPr>
          <w:rFonts w:ascii="仿宋" w:eastAsia="仿宋" w:hAnsi="仿宋" w:hint="eastAsia"/>
          <w:sz w:val="32"/>
          <w:szCs w:val="32"/>
        </w:rPr>
        <w:t>取得吉林水利电力职业学院学籍的全日制在校</w:t>
      </w:r>
      <w:r w:rsidR="00D65824">
        <w:rPr>
          <w:rFonts w:ascii="仿宋" w:eastAsia="仿宋" w:hAnsi="仿宋" w:hint="eastAsia"/>
          <w:sz w:val="32"/>
          <w:szCs w:val="32"/>
        </w:rPr>
        <w:t>非弹性学制</w:t>
      </w:r>
      <w:r>
        <w:rPr>
          <w:rFonts w:ascii="仿宋" w:eastAsia="仿宋" w:hAnsi="仿宋" w:hint="eastAsia"/>
          <w:sz w:val="32"/>
          <w:szCs w:val="32"/>
        </w:rPr>
        <w:t>学生。</w:t>
      </w:r>
    </w:p>
    <w:p w:rsidR="008E7AB7" w:rsidRDefault="00FF10E1" w:rsidP="00BD0499">
      <w:pPr>
        <w:spacing w:line="500" w:lineRule="exact"/>
        <w:ind w:leftChars="-150" w:left="-315" w:rightChars="-150" w:right="-315" w:firstLine="645"/>
        <w:rPr>
          <w:rFonts w:ascii="仿宋" w:eastAsia="仿宋" w:hAnsi="仿宋"/>
          <w:b/>
          <w:sz w:val="32"/>
          <w:szCs w:val="32"/>
        </w:rPr>
      </w:pPr>
      <w:r w:rsidRPr="00BD0499">
        <w:rPr>
          <w:rFonts w:ascii="仿宋" w:eastAsia="仿宋" w:hAnsi="仿宋" w:hint="eastAsia"/>
          <w:b/>
          <w:sz w:val="32"/>
          <w:szCs w:val="32"/>
        </w:rPr>
        <w:t>二、评选种类及时间：</w:t>
      </w:r>
    </w:p>
    <w:p w:rsidR="008E7AB7" w:rsidRDefault="008E7AB7" w:rsidP="00BD0499">
      <w:pPr>
        <w:spacing w:line="500" w:lineRule="exact"/>
        <w:ind w:leftChars="-150" w:left="-315" w:rightChars="-150" w:right="-315" w:firstLine="645"/>
        <w:rPr>
          <w:rFonts w:ascii="仿宋" w:eastAsia="仿宋" w:hAnsi="仿宋"/>
          <w:sz w:val="32"/>
          <w:szCs w:val="32"/>
        </w:rPr>
      </w:pPr>
      <w:r w:rsidRPr="008E7AB7">
        <w:rPr>
          <w:rFonts w:ascii="仿宋" w:eastAsia="仿宋" w:hAnsi="仿宋" w:hint="eastAsia"/>
          <w:sz w:val="32"/>
          <w:szCs w:val="32"/>
        </w:rPr>
        <w:t>1、</w:t>
      </w:r>
      <w:r>
        <w:rPr>
          <w:rFonts w:ascii="仿宋" w:eastAsia="仿宋" w:hAnsi="仿宋" w:hint="eastAsia"/>
          <w:sz w:val="32"/>
          <w:szCs w:val="32"/>
        </w:rPr>
        <w:t>院长奖学金，每学年评定一次。</w:t>
      </w:r>
    </w:p>
    <w:p w:rsidR="008E7AB7" w:rsidRDefault="008E7AB7" w:rsidP="00BD0499">
      <w:pPr>
        <w:spacing w:line="500" w:lineRule="exact"/>
        <w:ind w:leftChars="-150" w:left="-315" w:rightChars="-150" w:right="-315" w:firstLine="645"/>
        <w:rPr>
          <w:rFonts w:ascii="仿宋" w:eastAsia="仿宋" w:hAnsi="仿宋"/>
          <w:sz w:val="32"/>
          <w:szCs w:val="32"/>
        </w:rPr>
      </w:pPr>
      <w:r w:rsidRPr="008E7AB7">
        <w:rPr>
          <w:rFonts w:ascii="仿宋" w:eastAsia="仿宋" w:hAnsi="仿宋" w:hint="eastAsia"/>
          <w:sz w:val="32"/>
          <w:szCs w:val="32"/>
        </w:rPr>
        <w:t>2、</w:t>
      </w:r>
      <w:r w:rsidR="00FF10E1">
        <w:rPr>
          <w:rFonts w:ascii="仿宋" w:eastAsia="仿宋" w:hAnsi="仿宋" w:hint="eastAsia"/>
          <w:sz w:val="32"/>
          <w:szCs w:val="32"/>
        </w:rPr>
        <w:t>专业奖学金</w:t>
      </w:r>
      <w:r>
        <w:rPr>
          <w:rFonts w:ascii="仿宋" w:eastAsia="仿宋" w:hAnsi="仿宋" w:hint="eastAsia"/>
          <w:sz w:val="32"/>
          <w:szCs w:val="32"/>
        </w:rPr>
        <w:t>，每学期评定一次。</w:t>
      </w:r>
    </w:p>
    <w:p w:rsidR="00BD0499" w:rsidRDefault="008E7AB7" w:rsidP="00BD0499">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3、</w:t>
      </w:r>
      <w:r w:rsidR="00FF10E1">
        <w:rPr>
          <w:rFonts w:ascii="仿宋" w:eastAsia="仿宋" w:hAnsi="仿宋" w:hint="eastAsia"/>
          <w:sz w:val="32"/>
          <w:szCs w:val="32"/>
        </w:rPr>
        <w:t>专项奖学金</w:t>
      </w:r>
      <w:r>
        <w:rPr>
          <w:rFonts w:ascii="仿宋" w:eastAsia="仿宋" w:hAnsi="仿宋" w:hint="eastAsia"/>
          <w:sz w:val="32"/>
          <w:szCs w:val="32"/>
        </w:rPr>
        <w:t>，</w:t>
      </w:r>
      <w:r w:rsidR="00940F71">
        <w:rPr>
          <w:rFonts w:ascii="仿宋" w:eastAsia="仿宋" w:hAnsi="仿宋" w:hint="eastAsia"/>
          <w:sz w:val="32"/>
          <w:szCs w:val="32"/>
        </w:rPr>
        <w:t>根据捐赠企业（个人）的捐赠数额及要求，结合学院实际予以评定。</w:t>
      </w:r>
    </w:p>
    <w:p w:rsidR="008C226D" w:rsidRDefault="00BD0499" w:rsidP="00BD0499">
      <w:pPr>
        <w:spacing w:line="500" w:lineRule="exact"/>
        <w:ind w:leftChars="-150" w:left="-315" w:rightChars="-150" w:right="-315" w:firstLine="645"/>
        <w:rPr>
          <w:rFonts w:ascii="仿宋" w:eastAsia="仿宋" w:hAnsi="仿宋"/>
          <w:b/>
          <w:sz w:val="32"/>
          <w:szCs w:val="32"/>
        </w:rPr>
      </w:pPr>
      <w:r w:rsidRPr="00BD0499">
        <w:rPr>
          <w:rFonts w:ascii="仿宋" w:eastAsia="仿宋" w:hAnsi="仿宋" w:hint="eastAsia"/>
          <w:b/>
          <w:sz w:val="32"/>
          <w:szCs w:val="32"/>
        </w:rPr>
        <w:t>三</w:t>
      </w:r>
      <w:r w:rsidR="001E31BC" w:rsidRPr="00BD0499">
        <w:rPr>
          <w:rFonts w:ascii="仿宋" w:eastAsia="仿宋" w:hAnsi="仿宋" w:hint="eastAsia"/>
          <w:b/>
          <w:sz w:val="32"/>
          <w:szCs w:val="32"/>
        </w:rPr>
        <w:t>、</w:t>
      </w:r>
      <w:r w:rsidRPr="00BD0499">
        <w:rPr>
          <w:rFonts w:ascii="仿宋" w:eastAsia="仿宋" w:hAnsi="仿宋" w:hint="eastAsia"/>
          <w:b/>
          <w:sz w:val="32"/>
          <w:szCs w:val="32"/>
        </w:rPr>
        <w:t>奖学金评选等级、</w:t>
      </w:r>
      <w:r w:rsidR="001E31BC" w:rsidRPr="00BD0499">
        <w:rPr>
          <w:rFonts w:ascii="仿宋" w:eastAsia="仿宋" w:hAnsi="仿宋" w:hint="eastAsia"/>
          <w:b/>
          <w:sz w:val="32"/>
          <w:szCs w:val="32"/>
        </w:rPr>
        <w:t>比例</w:t>
      </w:r>
      <w:r w:rsidR="00447F1D" w:rsidRPr="00BD0499">
        <w:rPr>
          <w:rFonts w:ascii="仿宋" w:eastAsia="仿宋" w:hAnsi="仿宋" w:hint="eastAsia"/>
          <w:b/>
          <w:sz w:val="32"/>
          <w:szCs w:val="32"/>
        </w:rPr>
        <w:t>及金额</w:t>
      </w:r>
      <w:r w:rsidRPr="00BD0499">
        <w:rPr>
          <w:rFonts w:ascii="仿宋" w:eastAsia="仿宋" w:hAnsi="仿宋" w:hint="eastAsia"/>
          <w:b/>
          <w:sz w:val="32"/>
          <w:szCs w:val="32"/>
        </w:rPr>
        <w:t>：</w:t>
      </w:r>
    </w:p>
    <w:p w:rsidR="00D65824" w:rsidRDefault="008C226D" w:rsidP="00BD0499">
      <w:pPr>
        <w:spacing w:line="500" w:lineRule="exact"/>
        <w:ind w:leftChars="-150" w:left="-315" w:rightChars="-150" w:right="-315" w:firstLine="645"/>
        <w:rPr>
          <w:rFonts w:ascii="仿宋" w:eastAsia="仿宋" w:hAnsi="仿宋" w:hint="eastAsia"/>
          <w:sz w:val="32"/>
          <w:szCs w:val="32"/>
        </w:rPr>
      </w:pPr>
      <w:r w:rsidRPr="008C226D">
        <w:rPr>
          <w:rFonts w:ascii="仿宋" w:eastAsia="仿宋" w:hAnsi="仿宋" w:hint="eastAsia"/>
          <w:sz w:val="32"/>
          <w:szCs w:val="32"/>
        </w:rPr>
        <w:t>1、院长奖学金</w:t>
      </w:r>
      <w:r w:rsidR="00D000AB">
        <w:rPr>
          <w:rFonts w:ascii="仿宋" w:eastAsia="仿宋" w:hAnsi="仿宋" w:hint="eastAsia"/>
          <w:sz w:val="32"/>
          <w:szCs w:val="32"/>
        </w:rPr>
        <w:t>严格按照评选标准评选</w:t>
      </w:r>
      <w:r>
        <w:rPr>
          <w:rFonts w:ascii="仿宋" w:eastAsia="仿宋" w:hAnsi="仿宋" w:hint="eastAsia"/>
          <w:sz w:val="32"/>
          <w:szCs w:val="32"/>
        </w:rPr>
        <w:t>，</w:t>
      </w:r>
      <w:r w:rsidR="00D65824">
        <w:rPr>
          <w:rFonts w:ascii="仿宋" w:eastAsia="仿宋" w:hAnsi="仿宋" w:hint="eastAsia"/>
          <w:sz w:val="32"/>
          <w:szCs w:val="32"/>
        </w:rPr>
        <w:t>获奖学生人数不限。</w:t>
      </w:r>
      <w:r>
        <w:rPr>
          <w:rFonts w:ascii="仿宋" w:eastAsia="仿宋" w:hAnsi="仿宋" w:hint="eastAsia"/>
          <w:sz w:val="32"/>
          <w:szCs w:val="32"/>
        </w:rPr>
        <w:t>奖学金奖励金额为每人</w:t>
      </w:r>
      <w:r w:rsidR="00D65824">
        <w:rPr>
          <w:rFonts w:ascii="仿宋" w:eastAsia="仿宋" w:hAnsi="仿宋" w:hint="eastAsia"/>
          <w:sz w:val="32"/>
          <w:szCs w:val="32"/>
        </w:rPr>
        <w:t>3</w:t>
      </w:r>
      <w:r w:rsidR="000754A3">
        <w:rPr>
          <w:rFonts w:ascii="仿宋" w:eastAsia="仿宋" w:hAnsi="仿宋" w:hint="eastAsia"/>
          <w:sz w:val="32"/>
          <w:szCs w:val="32"/>
        </w:rPr>
        <w:t>000</w:t>
      </w:r>
      <w:r>
        <w:rPr>
          <w:rFonts w:ascii="仿宋" w:eastAsia="仿宋" w:hAnsi="仿宋" w:hint="eastAsia"/>
          <w:sz w:val="32"/>
          <w:szCs w:val="32"/>
        </w:rPr>
        <w:t>元，在每年的九月份进行</w:t>
      </w:r>
      <w:r w:rsidR="00D65824">
        <w:rPr>
          <w:rFonts w:ascii="仿宋" w:eastAsia="仿宋" w:hAnsi="仿宋" w:hint="eastAsia"/>
          <w:sz w:val="32"/>
          <w:szCs w:val="32"/>
        </w:rPr>
        <w:t>。</w:t>
      </w:r>
    </w:p>
    <w:p w:rsidR="001E31BC" w:rsidRPr="008D1812" w:rsidRDefault="0026317C" w:rsidP="00BD0499">
      <w:pPr>
        <w:spacing w:line="500" w:lineRule="exact"/>
        <w:ind w:leftChars="-150" w:left="-315" w:rightChars="-150" w:right="-315" w:firstLine="645"/>
        <w:rPr>
          <w:rFonts w:ascii="仿宋" w:eastAsia="仿宋" w:hAnsi="仿宋"/>
          <w:sz w:val="32"/>
          <w:szCs w:val="32"/>
        </w:rPr>
      </w:pPr>
      <w:r w:rsidRPr="0026317C">
        <w:rPr>
          <w:rFonts w:ascii="仿宋" w:eastAsia="仿宋" w:hAnsi="仿宋" w:hint="eastAsia"/>
          <w:sz w:val="32"/>
          <w:szCs w:val="32"/>
        </w:rPr>
        <w:t>2</w:t>
      </w:r>
      <w:r w:rsidR="008C226D" w:rsidRPr="008C226D">
        <w:rPr>
          <w:rFonts w:hint="eastAsia"/>
        </w:rPr>
        <w:t>、</w:t>
      </w:r>
      <w:r w:rsidR="00BD0499">
        <w:rPr>
          <w:rFonts w:ascii="仿宋" w:eastAsia="仿宋" w:hAnsi="仿宋" w:hint="eastAsia"/>
          <w:sz w:val="32"/>
          <w:szCs w:val="32"/>
        </w:rPr>
        <w:t>专业奖学金共分为三个等级，获得一、二、三等专业奖学金学生人数占参评学生总数的比例分别为</w:t>
      </w:r>
      <w:r w:rsidR="00BD0499" w:rsidRPr="00BD0499">
        <w:rPr>
          <w:rFonts w:ascii="仿宋" w:eastAsia="仿宋" w:hAnsi="仿宋" w:hint="eastAsia"/>
          <w:sz w:val="32"/>
          <w:szCs w:val="32"/>
        </w:rPr>
        <w:t>5%、10%、20%，</w:t>
      </w:r>
      <w:r w:rsidR="00BD0499">
        <w:rPr>
          <w:rFonts w:ascii="仿宋" w:eastAsia="仿宋" w:hAnsi="仿宋" w:hint="eastAsia"/>
          <w:sz w:val="32"/>
          <w:szCs w:val="32"/>
        </w:rPr>
        <w:t>每人每学期奖学金金额分别为</w:t>
      </w:r>
      <w:r w:rsidR="00BD0499" w:rsidRPr="008D1812">
        <w:rPr>
          <w:rFonts w:ascii="仿宋" w:eastAsia="仿宋" w:hAnsi="仿宋" w:hint="eastAsia"/>
          <w:sz w:val="32"/>
          <w:szCs w:val="32"/>
        </w:rPr>
        <w:t>500元、300元</w:t>
      </w:r>
      <w:r w:rsidR="008D1812" w:rsidRPr="008D1812">
        <w:rPr>
          <w:rFonts w:ascii="仿宋" w:eastAsia="仿宋" w:hAnsi="仿宋" w:hint="eastAsia"/>
          <w:sz w:val="32"/>
          <w:szCs w:val="32"/>
        </w:rPr>
        <w:t>、</w:t>
      </w:r>
      <w:r w:rsidR="00D65824">
        <w:rPr>
          <w:rFonts w:ascii="仿宋" w:eastAsia="仿宋" w:hAnsi="仿宋" w:hint="eastAsia"/>
          <w:sz w:val="32"/>
          <w:szCs w:val="32"/>
        </w:rPr>
        <w:t>20</w:t>
      </w:r>
      <w:r w:rsidR="00BD0499" w:rsidRPr="008D1812">
        <w:rPr>
          <w:rFonts w:ascii="仿宋" w:eastAsia="仿宋" w:hAnsi="仿宋" w:hint="eastAsia"/>
          <w:sz w:val="32"/>
          <w:szCs w:val="32"/>
        </w:rPr>
        <w:t>0元。</w:t>
      </w:r>
    </w:p>
    <w:p w:rsidR="00447F1D" w:rsidRPr="00313410" w:rsidRDefault="008D1812" w:rsidP="001E31BC">
      <w:pPr>
        <w:spacing w:line="500" w:lineRule="exact"/>
        <w:ind w:leftChars="-150" w:left="-315" w:rightChars="-150" w:right="-315" w:firstLine="645"/>
        <w:rPr>
          <w:rFonts w:ascii="仿宋" w:eastAsia="仿宋" w:hAnsi="仿宋"/>
          <w:b/>
          <w:sz w:val="32"/>
          <w:szCs w:val="32"/>
        </w:rPr>
      </w:pPr>
      <w:r w:rsidRPr="00313410">
        <w:rPr>
          <w:rFonts w:ascii="仿宋" w:eastAsia="仿宋" w:hAnsi="仿宋" w:hint="eastAsia"/>
          <w:b/>
          <w:sz w:val="32"/>
          <w:szCs w:val="32"/>
        </w:rPr>
        <w:t>四</w:t>
      </w:r>
      <w:r w:rsidR="001E31BC" w:rsidRPr="00313410">
        <w:rPr>
          <w:rFonts w:ascii="仿宋" w:eastAsia="仿宋" w:hAnsi="仿宋" w:hint="eastAsia"/>
          <w:b/>
          <w:sz w:val="32"/>
          <w:szCs w:val="32"/>
        </w:rPr>
        <w:t>、</w:t>
      </w:r>
      <w:r w:rsidR="00447F1D" w:rsidRPr="00313410">
        <w:rPr>
          <w:rFonts w:ascii="仿宋" w:eastAsia="仿宋" w:hAnsi="仿宋" w:hint="eastAsia"/>
          <w:b/>
          <w:sz w:val="32"/>
          <w:szCs w:val="32"/>
        </w:rPr>
        <w:t>奖学金的评选条件</w:t>
      </w:r>
    </w:p>
    <w:p w:rsidR="008D1812" w:rsidRPr="00313410" w:rsidRDefault="008D1812" w:rsidP="001E31BC">
      <w:pPr>
        <w:spacing w:line="500" w:lineRule="exact"/>
        <w:ind w:leftChars="-150" w:left="-315" w:rightChars="-150" w:right="-315" w:firstLine="645"/>
        <w:rPr>
          <w:rFonts w:ascii="仿宋" w:eastAsia="仿宋" w:hAnsi="仿宋"/>
          <w:b/>
          <w:sz w:val="32"/>
          <w:szCs w:val="32"/>
        </w:rPr>
      </w:pPr>
      <w:r w:rsidRPr="00313410">
        <w:rPr>
          <w:rFonts w:ascii="仿宋" w:eastAsia="仿宋" w:hAnsi="仿宋" w:hint="eastAsia"/>
          <w:b/>
          <w:sz w:val="32"/>
          <w:szCs w:val="32"/>
        </w:rPr>
        <w:t>（一）基本条件</w:t>
      </w:r>
    </w:p>
    <w:p w:rsidR="008D1812" w:rsidRDefault="008D1812" w:rsidP="001E31BC">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1、热爱祖国，拥护中国共产党的领导，遵守</w:t>
      </w:r>
      <w:r w:rsidR="00F070A0">
        <w:rPr>
          <w:rFonts w:ascii="仿宋" w:eastAsia="仿宋" w:hAnsi="仿宋" w:hint="eastAsia"/>
          <w:sz w:val="32"/>
          <w:szCs w:val="32"/>
        </w:rPr>
        <w:t>国家法律法规和</w:t>
      </w:r>
      <w:r w:rsidR="0026317C">
        <w:rPr>
          <w:rFonts w:ascii="仿宋" w:eastAsia="仿宋" w:hAnsi="仿宋" w:hint="eastAsia"/>
          <w:sz w:val="32"/>
          <w:szCs w:val="32"/>
        </w:rPr>
        <w:t>学院的规章制度，具有良好的思想政治素质和道德修养，学期内思想</w:t>
      </w:r>
      <w:r w:rsidR="008E7AB7">
        <w:rPr>
          <w:rFonts w:ascii="仿宋" w:eastAsia="仿宋" w:hAnsi="仿宋" w:hint="eastAsia"/>
          <w:sz w:val="32"/>
          <w:szCs w:val="32"/>
        </w:rPr>
        <w:t>道</w:t>
      </w:r>
      <w:r w:rsidR="0026317C">
        <w:rPr>
          <w:rFonts w:ascii="仿宋" w:eastAsia="仿宋" w:hAnsi="仿宋" w:hint="eastAsia"/>
          <w:sz w:val="32"/>
          <w:szCs w:val="32"/>
        </w:rPr>
        <w:t>德</w:t>
      </w:r>
      <w:r w:rsidR="008E7AB7">
        <w:rPr>
          <w:rFonts w:ascii="仿宋" w:eastAsia="仿宋" w:hAnsi="仿宋" w:hint="eastAsia"/>
          <w:sz w:val="32"/>
          <w:szCs w:val="32"/>
        </w:rPr>
        <w:t>及行为修养</w:t>
      </w:r>
      <w:r w:rsidR="00F070A0">
        <w:rPr>
          <w:rFonts w:ascii="仿宋" w:eastAsia="仿宋" w:hAnsi="仿宋" w:hint="eastAsia"/>
          <w:sz w:val="32"/>
          <w:szCs w:val="32"/>
        </w:rPr>
        <w:t>测评</w:t>
      </w:r>
      <w:r w:rsidR="0026317C">
        <w:rPr>
          <w:rFonts w:ascii="仿宋" w:eastAsia="仿宋" w:hAnsi="仿宋" w:hint="eastAsia"/>
          <w:sz w:val="32"/>
          <w:szCs w:val="32"/>
        </w:rPr>
        <w:t>成绩</w:t>
      </w:r>
      <w:r w:rsidR="00F070A0">
        <w:rPr>
          <w:rFonts w:ascii="仿宋" w:eastAsia="仿宋" w:hAnsi="仿宋" w:hint="eastAsia"/>
          <w:sz w:val="32"/>
          <w:szCs w:val="32"/>
        </w:rPr>
        <w:t>合格</w:t>
      </w:r>
      <w:r w:rsidR="009F1EB2">
        <w:rPr>
          <w:rFonts w:ascii="仿宋" w:eastAsia="仿宋" w:hAnsi="仿宋" w:hint="eastAsia"/>
          <w:sz w:val="32"/>
          <w:szCs w:val="32"/>
        </w:rPr>
        <w:t>。</w:t>
      </w:r>
      <w:r w:rsidR="00736F96">
        <w:rPr>
          <w:rFonts w:ascii="仿宋" w:eastAsia="仿宋" w:hAnsi="仿宋" w:hint="eastAsia"/>
          <w:sz w:val="32"/>
          <w:szCs w:val="32"/>
        </w:rPr>
        <w:t>参评一、二等奖学金</w:t>
      </w:r>
      <w:r w:rsidR="008E7AB7">
        <w:rPr>
          <w:rFonts w:ascii="仿宋" w:eastAsia="仿宋" w:hAnsi="仿宋" w:hint="eastAsia"/>
          <w:sz w:val="32"/>
          <w:szCs w:val="32"/>
        </w:rPr>
        <w:t>思想</w:t>
      </w:r>
      <w:r w:rsidR="008E7AB7">
        <w:rPr>
          <w:rFonts w:ascii="仿宋" w:eastAsia="仿宋" w:hAnsi="仿宋" w:hint="eastAsia"/>
          <w:sz w:val="32"/>
          <w:szCs w:val="32"/>
        </w:rPr>
        <w:lastRenderedPageBreak/>
        <w:t>道</w:t>
      </w:r>
      <w:r w:rsidR="0026317C">
        <w:rPr>
          <w:rFonts w:ascii="仿宋" w:eastAsia="仿宋" w:hAnsi="仿宋" w:hint="eastAsia"/>
          <w:sz w:val="32"/>
          <w:szCs w:val="32"/>
        </w:rPr>
        <w:t>德</w:t>
      </w:r>
      <w:r w:rsidR="008E7AB7">
        <w:rPr>
          <w:rFonts w:ascii="仿宋" w:eastAsia="仿宋" w:hAnsi="仿宋" w:hint="eastAsia"/>
          <w:sz w:val="32"/>
          <w:szCs w:val="32"/>
        </w:rPr>
        <w:t>及行为修养</w:t>
      </w:r>
      <w:r w:rsidR="00736F96">
        <w:rPr>
          <w:rFonts w:ascii="仿宋" w:eastAsia="仿宋" w:hAnsi="仿宋" w:hint="eastAsia"/>
          <w:sz w:val="32"/>
          <w:szCs w:val="32"/>
        </w:rPr>
        <w:t>测评成绩需在班级排名</w:t>
      </w:r>
      <w:r w:rsidR="0026317C">
        <w:rPr>
          <w:rFonts w:ascii="仿宋" w:eastAsia="仿宋" w:hAnsi="仿宋" w:hint="eastAsia"/>
          <w:sz w:val="32"/>
          <w:szCs w:val="32"/>
        </w:rPr>
        <w:t>前</w:t>
      </w:r>
      <w:r w:rsidR="00736F96">
        <w:rPr>
          <w:rFonts w:ascii="仿宋" w:eastAsia="仿宋" w:hAnsi="仿宋" w:hint="eastAsia"/>
          <w:sz w:val="32"/>
          <w:szCs w:val="32"/>
        </w:rPr>
        <w:t>50%以上</w:t>
      </w:r>
      <w:r w:rsidR="00F070A0">
        <w:rPr>
          <w:rFonts w:ascii="仿宋" w:eastAsia="仿宋" w:hAnsi="仿宋" w:hint="eastAsia"/>
          <w:sz w:val="32"/>
          <w:szCs w:val="32"/>
        </w:rPr>
        <w:t>。</w:t>
      </w:r>
    </w:p>
    <w:p w:rsidR="008D1812" w:rsidRDefault="008D1812" w:rsidP="001E31BC">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2、学习目的明确，态度端正，学习成绩优良。</w:t>
      </w:r>
      <w:r w:rsidR="00F070A0">
        <w:rPr>
          <w:rFonts w:ascii="仿宋" w:eastAsia="仿宋" w:hAnsi="仿宋" w:hint="eastAsia"/>
          <w:sz w:val="32"/>
          <w:szCs w:val="32"/>
        </w:rPr>
        <w:t>学期内考试或考查课有一科不及格者无资格参评奖学金。</w:t>
      </w:r>
    </w:p>
    <w:p w:rsidR="008D1812" w:rsidRDefault="008D1812" w:rsidP="001E31BC">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3、身心健康，积极参加学院的各项活动，达到国家体质健康标准的相关要求。</w:t>
      </w:r>
    </w:p>
    <w:p w:rsidR="00654F53" w:rsidRPr="00313410" w:rsidRDefault="008D1812" w:rsidP="00654F53">
      <w:pPr>
        <w:spacing w:line="500" w:lineRule="exact"/>
        <w:ind w:leftChars="-150" w:left="-315" w:rightChars="-150" w:right="-315" w:firstLine="645"/>
        <w:rPr>
          <w:rFonts w:ascii="仿宋" w:eastAsia="仿宋" w:hAnsi="仿宋"/>
          <w:b/>
          <w:sz w:val="32"/>
          <w:szCs w:val="32"/>
        </w:rPr>
      </w:pPr>
      <w:r w:rsidRPr="00313410">
        <w:rPr>
          <w:rFonts w:ascii="仿宋" w:eastAsia="仿宋" w:hAnsi="仿宋" w:hint="eastAsia"/>
          <w:b/>
          <w:sz w:val="32"/>
          <w:szCs w:val="32"/>
        </w:rPr>
        <w:t>（二）具体评选条件</w:t>
      </w:r>
    </w:p>
    <w:p w:rsidR="00654F53" w:rsidRDefault="008D1812"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1、</w:t>
      </w:r>
      <w:r w:rsidR="00654F53">
        <w:rPr>
          <w:rFonts w:ascii="仿宋" w:eastAsia="仿宋" w:hAnsi="仿宋" w:hint="eastAsia"/>
          <w:sz w:val="32"/>
          <w:szCs w:val="32"/>
        </w:rPr>
        <w:t>院长奖学金获得者上一学年两学期均获得专业一等奖学金，入学以来无违纪行为；</w:t>
      </w:r>
      <w:r w:rsidR="0079477D">
        <w:rPr>
          <w:rFonts w:ascii="仿宋" w:eastAsia="仿宋" w:hAnsi="仿宋" w:hint="eastAsia"/>
          <w:sz w:val="32"/>
          <w:szCs w:val="32"/>
        </w:rPr>
        <w:t>参评学年内平均学习成绩90分以上</w:t>
      </w:r>
      <w:r w:rsidR="00B70144">
        <w:rPr>
          <w:rFonts w:ascii="仿宋" w:eastAsia="仿宋" w:hAnsi="仿宋" w:hint="eastAsia"/>
          <w:sz w:val="32"/>
          <w:szCs w:val="32"/>
        </w:rPr>
        <w:t>（</w:t>
      </w:r>
      <w:r w:rsidR="0079477D">
        <w:rPr>
          <w:rFonts w:ascii="仿宋" w:eastAsia="仿宋" w:hAnsi="仿宋" w:hint="eastAsia"/>
          <w:sz w:val="32"/>
          <w:szCs w:val="32"/>
        </w:rPr>
        <w:t>含90分</w:t>
      </w:r>
      <w:r w:rsidR="00B70144">
        <w:rPr>
          <w:rFonts w:ascii="仿宋" w:eastAsia="仿宋" w:hAnsi="仿宋" w:hint="eastAsia"/>
          <w:sz w:val="32"/>
          <w:szCs w:val="32"/>
        </w:rPr>
        <w:t>）</w:t>
      </w:r>
      <w:r w:rsidR="0079477D">
        <w:rPr>
          <w:rFonts w:ascii="仿宋" w:eastAsia="仿宋" w:hAnsi="仿宋" w:hint="eastAsia"/>
          <w:sz w:val="32"/>
          <w:szCs w:val="32"/>
        </w:rPr>
        <w:t>,单科学习成绩85分以上</w:t>
      </w:r>
      <w:r w:rsidR="00B70144">
        <w:rPr>
          <w:rFonts w:ascii="仿宋" w:eastAsia="仿宋" w:hAnsi="仿宋" w:hint="eastAsia"/>
          <w:sz w:val="32"/>
          <w:szCs w:val="32"/>
        </w:rPr>
        <w:t>。</w:t>
      </w:r>
    </w:p>
    <w:p w:rsidR="00654F53" w:rsidRDefault="00654F5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2、一等奖学金获得者参评学期平均学习成绩应达到85分</w:t>
      </w:r>
      <w:r w:rsidR="00C216AB">
        <w:rPr>
          <w:rFonts w:ascii="仿宋" w:eastAsia="仿宋" w:hAnsi="仿宋" w:hint="eastAsia"/>
          <w:sz w:val="32"/>
          <w:szCs w:val="32"/>
        </w:rPr>
        <w:t>（含85分）</w:t>
      </w:r>
      <w:r>
        <w:rPr>
          <w:rFonts w:ascii="仿宋" w:eastAsia="仿宋" w:hAnsi="仿宋" w:hint="eastAsia"/>
          <w:sz w:val="32"/>
          <w:szCs w:val="32"/>
        </w:rPr>
        <w:t>以上；二等奖学金获得者参评学期平均学习成绩应达到80分</w:t>
      </w:r>
      <w:r w:rsidR="00C216AB">
        <w:rPr>
          <w:rFonts w:ascii="仿宋" w:eastAsia="仿宋" w:hAnsi="仿宋" w:hint="eastAsia"/>
          <w:sz w:val="32"/>
          <w:szCs w:val="32"/>
        </w:rPr>
        <w:t>（含80）</w:t>
      </w:r>
      <w:r>
        <w:rPr>
          <w:rFonts w:ascii="仿宋" w:eastAsia="仿宋" w:hAnsi="仿宋" w:hint="eastAsia"/>
          <w:sz w:val="32"/>
          <w:szCs w:val="32"/>
        </w:rPr>
        <w:t>以上；三等奖学金获得者参评学期平均学习成绩应达到75分</w:t>
      </w:r>
      <w:r w:rsidR="00C216AB">
        <w:rPr>
          <w:rFonts w:ascii="仿宋" w:eastAsia="仿宋" w:hAnsi="仿宋" w:hint="eastAsia"/>
          <w:sz w:val="32"/>
          <w:szCs w:val="32"/>
        </w:rPr>
        <w:t>（含75分）</w:t>
      </w:r>
      <w:r>
        <w:rPr>
          <w:rFonts w:ascii="仿宋" w:eastAsia="仿宋" w:hAnsi="仿宋" w:hint="eastAsia"/>
          <w:sz w:val="32"/>
          <w:szCs w:val="32"/>
        </w:rPr>
        <w:t>以上。</w:t>
      </w:r>
      <w:r w:rsidR="00EA0050">
        <w:rPr>
          <w:rFonts w:ascii="仿宋" w:eastAsia="仿宋" w:hAnsi="仿宋" w:hint="eastAsia"/>
          <w:sz w:val="32"/>
          <w:szCs w:val="32"/>
        </w:rPr>
        <w:t>学习成绩根据学期内正常考试、考查</w:t>
      </w:r>
      <w:r w:rsidR="009F1EB2">
        <w:rPr>
          <w:rFonts w:ascii="仿宋" w:eastAsia="仿宋" w:hAnsi="仿宋" w:hint="eastAsia"/>
          <w:sz w:val="32"/>
          <w:szCs w:val="32"/>
        </w:rPr>
        <w:t>课</w:t>
      </w:r>
      <w:r w:rsidR="00EA0050">
        <w:rPr>
          <w:rFonts w:ascii="仿宋" w:eastAsia="仿宋" w:hAnsi="仿宋" w:hint="eastAsia"/>
          <w:sz w:val="32"/>
          <w:szCs w:val="32"/>
        </w:rPr>
        <w:t>成绩计算（重修、补考除外，考查课成绩换算：优</w:t>
      </w:r>
      <w:r w:rsidR="00E14D3A">
        <w:rPr>
          <w:rFonts w:ascii="仿宋" w:eastAsia="仿宋" w:hAnsi="仿宋" w:hint="eastAsia"/>
          <w:sz w:val="32"/>
          <w:szCs w:val="32"/>
        </w:rPr>
        <w:t>9</w:t>
      </w:r>
      <w:r w:rsidR="00EA0050">
        <w:rPr>
          <w:rFonts w:ascii="仿宋" w:eastAsia="仿宋" w:hAnsi="仿宋" w:hint="eastAsia"/>
          <w:sz w:val="32"/>
          <w:szCs w:val="32"/>
        </w:rPr>
        <w:t>5分，良</w:t>
      </w:r>
      <w:r w:rsidR="00E14D3A">
        <w:rPr>
          <w:rFonts w:ascii="仿宋" w:eastAsia="仿宋" w:hAnsi="仿宋" w:hint="eastAsia"/>
          <w:sz w:val="32"/>
          <w:szCs w:val="32"/>
        </w:rPr>
        <w:t>8</w:t>
      </w:r>
      <w:r w:rsidR="00EA0050">
        <w:rPr>
          <w:rFonts w:ascii="仿宋" w:eastAsia="仿宋" w:hAnsi="仿宋" w:hint="eastAsia"/>
          <w:sz w:val="32"/>
          <w:szCs w:val="32"/>
        </w:rPr>
        <w:t>5分，中</w:t>
      </w:r>
      <w:r w:rsidR="00E14D3A">
        <w:rPr>
          <w:rFonts w:ascii="仿宋" w:eastAsia="仿宋" w:hAnsi="仿宋" w:hint="eastAsia"/>
          <w:sz w:val="32"/>
          <w:szCs w:val="32"/>
        </w:rPr>
        <w:t>75</w:t>
      </w:r>
      <w:r w:rsidR="00EA0050">
        <w:rPr>
          <w:rFonts w:ascii="仿宋" w:eastAsia="仿宋" w:hAnsi="仿宋" w:hint="eastAsia"/>
          <w:sz w:val="32"/>
          <w:szCs w:val="32"/>
        </w:rPr>
        <w:t>分，及格</w:t>
      </w:r>
      <w:r w:rsidR="00E14D3A">
        <w:rPr>
          <w:rFonts w:ascii="仿宋" w:eastAsia="仿宋" w:hAnsi="仿宋" w:hint="eastAsia"/>
          <w:sz w:val="32"/>
          <w:szCs w:val="32"/>
        </w:rPr>
        <w:t>65</w:t>
      </w:r>
      <w:r w:rsidR="00EA0050">
        <w:rPr>
          <w:rFonts w:ascii="仿宋" w:eastAsia="仿宋" w:hAnsi="仿宋" w:hint="eastAsia"/>
          <w:sz w:val="32"/>
          <w:szCs w:val="32"/>
        </w:rPr>
        <w:t>分）。</w:t>
      </w:r>
      <w:r>
        <w:rPr>
          <w:rFonts w:ascii="仿宋" w:eastAsia="仿宋" w:hAnsi="仿宋" w:hint="eastAsia"/>
          <w:sz w:val="32"/>
          <w:szCs w:val="32"/>
        </w:rPr>
        <w:t>专业奖学金获得者参评学期内未受到纪律处分或参评学期内纪律处分已经解除。</w:t>
      </w:r>
    </w:p>
    <w:p w:rsidR="00EA0050" w:rsidRPr="00637EF6" w:rsidRDefault="00EA0050" w:rsidP="00654F53">
      <w:pPr>
        <w:spacing w:line="500" w:lineRule="exact"/>
        <w:ind w:leftChars="-150" w:left="-315" w:rightChars="-150" w:right="-315" w:firstLine="645"/>
        <w:rPr>
          <w:rFonts w:ascii="仿宋" w:eastAsia="仿宋" w:hAnsi="仿宋"/>
          <w:b/>
          <w:sz w:val="32"/>
          <w:szCs w:val="32"/>
        </w:rPr>
      </w:pPr>
      <w:r w:rsidRPr="00637EF6">
        <w:rPr>
          <w:rFonts w:ascii="仿宋" w:eastAsia="仿宋" w:hAnsi="仿宋" w:hint="eastAsia"/>
          <w:b/>
          <w:sz w:val="32"/>
          <w:szCs w:val="32"/>
        </w:rPr>
        <w:t>五、评定办法</w:t>
      </w:r>
    </w:p>
    <w:p w:rsidR="000C7CC3"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（一）</w:t>
      </w:r>
      <w:r w:rsidR="00EA0050">
        <w:rPr>
          <w:rFonts w:ascii="仿宋" w:eastAsia="仿宋" w:hAnsi="仿宋" w:hint="eastAsia"/>
          <w:sz w:val="32"/>
          <w:szCs w:val="32"/>
        </w:rPr>
        <w:t>、</w:t>
      </w:r>
      <w:r w:rsidR="00C1237C">
        <w:rPr>
          <w:rFonts w:ascii="仿宋" w:eastAsia="仿宋" w:hAnsi="仿宋" w:hint="eastAsia"/>
          <w:sz w:val="32"/>
          <w:szCs w:val="32"/>
        </w:rPr>
        <w:t>院长奖学金</w:t>
      </w:r>
      <w:r>
        <w:rPr>
          <w:rFonts w:ascii="仿宋" w:eastAsia="仿宋" w:hAnsi="仿宋" w:hint="eastAsia"/>
          <w:sz w:val="32"/>
          <w:szCs w:val="32"/>
        </w:rPr>
        <w:t>评定：</w:t>
      </w:r>
    </w:p>
    <w:p w:rsidR="000C7CC3"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1、</w:t>
      </w:r>
      <w:r w:rsidR="00570561">
        <w:rPr>
          <w:rFonts w:ascii="仿宋" w:eastAsia="仿宋" w:hAnsi="仿宋" w:hint="eastAsia"/>
          <w:sz w:val="32"/>
          <w:szCs w:val="32"/>
        </w:rPr>
        <w:t>由学生本人向所在系（院）提出申请</w:t>
      </w:r>
      <w:r w:rsidR="00C216AB">
        <w:rPr>
          <w:rFonts w:ascii="仿宋" w:eastAsia="仿宋" w:hAnsi="仿宋" w:hint="eastAsia"/>
          <w:sz w:val="32"/>
          <w:szCs w:val="32"/>
        </w:rPr>
        <w:t>并填写《吉林水利电力职业学院院长奖学金申请表》</w:t>
      </w:r>
      <w:r w:rsidR="00570561">
        <w:rPr>
          <w:rFonts w:ascii="仿宋" w:eastAsia="仿宋" w:hAnsi="仿宋" w:hint="eastAsia"/>
          <w:sz w:val="32"/>
          <w:szCs w:val="32"/>
        </w:rPr>
        <w:t>；</w:t>
      </w:r>
    </w:p>
    <w:p w:rsidR="000C7CC3"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2、</w:t>
      </w:r>
      <w:r w:rsidR="00C216AB">
        <w:rPr>
          <w:rFonts w:ascii="仿宋" w:eastAsia="仿宋" w:hAnsi="仿宋" w:hint="eastAsia"/>
          <w:sz w:val="32"/>
          <w:szCs w:val="32"/>
        </w:rPr>
        <w:t>各系（院）进行审查，确定候选人推荐名单并</w:t>
      </w:r>
      <w:r w:rsidR="00570561">
        <w:rPr>
          <w:rFonts w:ascii="仿宋" w:eastAsia="仿宋" w:hAnsi="仿宋" w:hint="eastAsia"/>
          <w:sz w:val="32"/>
          <w:szCs w:val="32"/>
        </w:rPr>
        <w:t>报学生处；</w:t>
      </w:r>
    </w:p>
    <w:p w:rsidR="00C1237C"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3、</w:t>
      </w:r>
      <w:r w:rsidR="00946114">
        <w:rPr>
          <w:rFonts w:ascii="仿宋" w:eastAsia="仿宋" w:hAnsi="仿宋" w:hint="eastAsia"/>
          <w:sz w:val="32"/>
          <w:szCs w:val="32"/>
        </w:rPr>
        <w:t>经</w:t>
      </w:r>
      <w:r w:rsidR="00570561">
        <w:rPr>
          <w:rFonts w:ascii="仿宋" w:eastAsia="仿宋" w:hAnsi="仿宋" w:hint="eastAsia"/>
          <w:sz w:val="32"/>
          <w:szCs w:val="32"/>
        </w:rPr>
        <w:t>学生处</w:t>
      </w:r>
      <w:r w:rsidR="00946114">
        <w:rPr>
          <w:rFonts w:ascii="仿宋" w:eastAsia="仿宋" w:hAnsi="仿宋" w:hint="eastAsia"/>
          <w:sz w:val="32"/>
          <w:szCs w:val="32"/>
        </w:rPr>
        <w:t>审核,确认无误,</w:t>
      </w:r>
      <w:r w:rsidR="00570561">
        <w:rPr>
          <w:rFonts w:ascii="仿宋" w:eastAsia="仿宋" w:hAnsi="仿宋" w:hint="eastAsia"/>
          <w:sz w:val="32"/>
          <w:szCs w:val="32"/>
        </w:rPr>
        <w:t>在学院范围内公示5个工作日无异议后，最终确定获奖人员名单，报学院批准。</w:t>
      </w:r>
    </w:p>
    <w:p w:rsidR="000C7CC3"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（二）</w:t>
      </w:r>
      <w:r w:rsidR="00C1237C">
        <w:rPr>
          <w:rFonts w:ascii="仿宋" w:eastAsia="仿宋" w:hAnsi="仿宋" w:hint="eastAsia"/>
          <w:sz w:val="32"/>
          <w:szCs w:val="32"/>
        </w:rPr>
        <w:t>、专业奖学金</w:t>
      </w:r>
      <w:r>
        <w:rPr>
          <w:rFonts w:ascii="仿宋" w:eastAsia="仿宋" w:hAnsi="仿宋" w:hint="eastAsia"/>
          <w:sz w:val="32"/>
          <w:szCs w:val="32"/>
        </w:rPr>
        <w:t>评定：</w:t>
      </w:r>
    </w:p>
    <w:p w:rsidR="00C40FB8"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1、</w:t>
      </w:r>
      <w:r w:rsidR="00C40FB8">
        <w:rPr>
          <w:rFonts w:ascii="仿宋" w:eastAsia="仿宋" w:hAnsi="仿宋" w:hint="eastAsia"/>
          <w:sz w:val="32"/>
          <w:szCs w:val="32"/>
        </w:rPr>
        <w:t>每次评定以系（院）为单位，学院按学生人数比例将名额分配到各系（院），各系（院）再按照相应比例将名额分配到各班级，各系（院）可根据自身情况，依据班级表现，适当调整</w:t>
      </w:r>
      <w:r w:rsidR="00C40FB8">
        <w:rPr>
          <w:rFonts w:ascii="仿宋" w:eastAsia="仿宋" w:hAnsi="仿宋" w:hint="eastAsia"/>
          <w:sz w:val="32"/>
          <w:szCs w:val="32"/>
        </w:rPr>
        <w:lastRenderedPageBreak/>
        <w:t>各班级比例，调整要有依据，要秉承公平、公正、公开的原则。</w:t>
      </w:r>
    </w:p>
    <w:p w:rsidR="00EA0050"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2、各班级</w:t>
      </w:r>
      <w:r w:rsidR="00C1237C" w:rsidRPr="00FC4AF5">
        <w:rPr>
          <w:rFonts w:ascii="仿宋" w:eastAsia="仿宋" w:hAnsi="仿宋" w:hint="eastAsia"/>
          <w:sz w:val="32"/>
          <w:szCs w:val="32"/>
        </w:rPr>
        <w:t>根据</w:t>
      </w:r>
      <w:r w:rsidR="00F924A2" w:rsidRPr="00FC4AF5">
        <w:rPr>
          <w:rFonts w:ascii="仿宋" w:eastAsia="仿宋" w:hAnsi="仿宋" w:hint="eastAsia"/>
          <w:sz w:val="32"/>
          <w:szCs w:val="32"/>
        </w:rPr>
        <w:t>评选条件和</w:t>
      </w:r>
      <w:r w:rsidR="00C1237C" w:rsidRPr="00FC4AF5">
        <w:rPr>
          <w:rFonts w:ascii="仿宋" w:eastAsia="仿宋" w:hAnsi="仿宋" w:hint="eastAsia"/>
          <w:sz w:val="32"/>
          <w:szCs w:val="32"/>
        </w:rPr>
        <w:t>学生上学期的综合素质测评成绩</w:t>
      </w:r>
      <w:r w:rsidR="006158D8" w:rsidRPr="00FC4AF5">
        <w:rPr>
          <w:rFonts w:ascii="仿宋" w:eastAsia="仿宋" w:hAnsi="仿宋" w:hint="eastAsia"/>
          <w:sz w:val="32"/>
          <w:szCs w:val="32"/>
        </w:rPr>
        <w:t>排序</w:t>
      </w:r>
      <w:r w:rsidR="00F924A2" w:rsidRPr="00FC4AF5">
        <w:rPr>
          <w:rFonts w:ascii="仿宋" w:eastAsia="仿宋" w:hAnsi="仿宋" w:hint="eastAsia"/>
          <w:sz w:val="32"/>
          <w:szCs w:val="32"/>
        </w:rPr>
        <w:t>，按规定比例评选</w:t>
      </w:r>
      <w:r w:rsidR="002F0544" w:rsidRPr="00FC4AF5">
        <w:rPr>
          <w:rFonts w:ascii="仿宋" w:eastAsia="仿宋" w:hAnsi="仿宋" w:hint="eastAsia"/>
          <w:sz w:val="32"/>
          <w:szCs w:val="32"/>
        </w:rPr>
        <w:t>(</w:t>
      </w:r>
      <w:r w:rsidR="00946114">
        <w:rPr>
          <w:rFonts w:ascii="仿宋" w:eastAsia="仿宋" w:hAnsi="仿宋" w:hint="eastAsia"/>
          <w:sz w:val="32"/>
          <w:szCs w:val="32"/>
        </w:rPr>
        <w:t>为激励学生的学习积极性,在严格执行评选标准的前提下,</w:t>
      </w:r>
      <w:r w:rsidR="002F0544">
        <w:rPr>
          <w:rFonts w:ascii="仿宋" w:eastAsia="仿宋" w:hAnsi="仿宋" w:hint="eastAsia"/>
          <w:sz w:val="32"/>
          <w:szCs w:val="32"/>
        </w:rPr>
        <w:t>在</w:t>
      </w:r>
      <w:r w:rsidR="00946114">
        <w:rPr>
          <w:rFonts w:ascii="仿宋" w:eastAsia="仿宋" w:hAnsi="仿宋" w:hint="eastAsia"/>
          <w:sz w:val="32"/>
          <w:szCs w:val="32"/>
        </w:rPr>
        <w:t>班级的</w:t>
      </w:r>
      <w:r w:rsidR="002F0544">
        <w:rPr>
          <w:rFonts w:ascii="仿宋" w:eastAsia="仿宋" w:hAnsi="仿宋" w:hint="eastAsia"/>
          <w:sz w:val="32"/>
          <w:szCs w:val="32"/>
        </w:rPr>
        <w:t>总比例</w:t>
      </w:r>
      <w:r w:rsidR="009F1EB2">
        <w:rPr>
          <w:rFonts w:ascii="仿宋" w:eastAsia="仿宋" w:hAnsi="仿宋" w:hint="eastAsia"/>
          <w:sz w:val="32"/>
          <w:szCs w:val="32"/>
        </w:rPr>
        <w:t>名额</w:t>
      </w:r>
      <w:r w:rsidR="002F0544">
        <w:rPr>
          <w:rFonts w:ascii="仿宋" w:eastAsia="仿宋" w:hAnsi="仿宋" w:hint="eastAsia"/>
          <w:sz w:val="32"/>
          <w:szCs w:val="32"/>
        </w:rPr>
        <w:t>内,可以降等级评选,如班级无一等</w:t>
      </w:r>
      <w:r w:rsidR="00946114">
        <w:rPr>
          <w:rFonts w:ascii="仿宋" w:eastAsia="仿宋" w:hAnsi="仿宋" w:hint="eastAsia"/>
          <w:sz w:val="32"/>
          <w:szCs w:val="32"/>
        </w:rPr>
        <w:t>奖学金</w:t>
      </w:r>
      <w:r w:rsidR="002F0544">
        <w:rPr>
          <w:rFonts w:ascii="仿宋" w:eastAsia="仿宋" w:hAnsi="仿宋" w:hint="eastAsia"/>
          <w:sz w:val="32"/>
          <w:szCs w:val="32"/>
        </w:rPr>
        <w:t>人选时,</w:t>
      </w:r>
      <w:r w:rsidR="00946114">
        <w:rPr>
          <w:rFonts w:ascii="仿宋" w:eastAsia="仿宋" w:hAnsi="仿宋" w:hint="eastAsia"/>
          <w:sz w:val="32"/>
          <w:szCs w:val="32"/>
        </w:rPr>
        <w:t>可以将一等</w:t>
      </w:r>
      <w:r w:rsidR="009F1EB2">
        <w:rPr>
          <w:rFonts w:ascii="仿宋" w:eastAsia="仿宋" w:hAnsi="仿宋" w:hint="eastAsia"/>
          <w:sz w:val="32"/>
          <w:szCs w:val="32"/>
        </w:rPr>
        <w:t>奖学金</w:t>
      </w:r>
      <w:r w:rsidR="00946114">
        <w:rPr>
          <w:rFonts w:ascii="仿宋" w:eastAsia="仿宋" w:hAnsi="仿宋" w:hint="eastAsia"/>
          <w:sz w:val="32"/>
          <w:szCs w:val="32"/>
        </w:rPr>
        <w:t>名额调到</w:t>
      </w:r>
      <w:r w:rsidR="002F0544">
        <w:rPr>
          <w:rFonts w:ascii="仿宋" w:eastAsia="仿宋" w:hAnsi="仿宋" w:hint="eastAsia"/>
          <w:sz w:val="32"/>
          <w:szCs w:val="32"/>
        </w:rPr>
        <w:t>二等</w:t>
      </w:r>
      <w:r w:rsidR="00946114">
        <w:rPr>
          <w:rFonts w:ascii="仿宋" w:eastAsia="仿宋" w:hAnsi="仿宋" w:hint="eastAsia"/>
          <w:sz w:val="32"/>
          <w:szCs w:val="32"/>
        </w:rPr>
        <w:t>奖学金人选</w:t>
      </w:r>
      <w:r w:rsidR="002F0544">
        <w:rPr>
          <w:rFonts w:ascii="仿宋" w:eastAsia="仿宋" w:hAnsi="仿宋" w:hint="eastAsia"/>
          <w:sz w:val="32"/>
          <w:szCs w:val="32"/>
        </w:rPr>
        <w:t>内</w:t>
      </w:r>
      <w:r w:rsidR="00946114">
        <w:rPr>
          <w:rFonts w:ascii="仿宋" w:eastAsia="仿宋" w:hAnsi="仿宋" w:hint="eastAsia"/>
          <w:sz w:val="32"/>
          <w:szCs w:val="32"/>
        </w:rPr>
        <w:t>,以此类推</w:t>
      </w:r>
      <w:r w:rsidR="002F0544">
        <w:rPr>
          <w:rFonts w:ascii="仿宋" w:eastAsia="仿宋" w:hAnsi="仿宋" w:hint="eastAsia"/>
          <w:sz w:val="32"/>
          <w:szCs w:val="32"/>
        </w:rPr>
        <w:t>)</w:t>
      </w:r>
      <w:r w:rsidR="00F924A2">
        <w:rPr>
          <w:rFonts w:ascii="仿宋" w:eastAsia="仿宋" w:hAnsi="仿宋" w:hint="eastAsia"/>
          <w:sz w:val="32"/>
          <w:szCs w:val="32"/>
        </w:rPr>
        <w:t>，并确定拟获奖学金名单，在系（院）内公示3个工作日无异议后，报学院审批。</w:t>
      </w:r>
    </w:p>
    <w:p w:rsidR="000C7CC3" w:rsidRDefault="000C7CC3" w:rsidP="00654F53">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3、</w:t>
      </w:r>
      <w:r w:rsidR="00F924A2">
        <w:rPr>
          <w:rFonts w:ascii="仿宋" w:eastAsia="仿宋" w:hAnsi="仿宋" w:hint="eastAsia"/>
          <w:sz w:val="32"/>
          <w:szCs w:val="32"/>
        </w:rPr>
        <w:t>经学院审核，确认无误，确定最终获奖学金名单，并发放奖学金。</w:t>
      </w:r>
    </w:p>
    <w:p w:rsidR="00894BF9" w:rsidRDefault="00894BF9" w:rsidP="00894BF9">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（三）专项奖学金评定：根据实际情况另行制定。</w:t>
      </w:r>
    </w:p>
    <w:p w:rsidR="00F924A2" w:rsidRPr="00FC4AF5" w:rsidRDefault="00F924A2" w:rsidP="00654F53">
      <w:pPr>
        <w:spacing w:line="500" w:lineRule="exact"/>
        <w:ind w:leftChars="-150" w:left="-315" w:rightChars="-150" w:right="-315" w:firstLine="645"/>
        <w:rPr>
          <w:rFonts w:ascii="仿宋" w:eastAsia="仿宋" w:hAnsi="仿宋"/>
          <w:sz w:val="32"/>
          <w:szCs w:val="32"/>
        </w:rPr>
      </w:pPr>
      <w:r w:rsidRPr="00FC4AF5">
        <w:rPr>
          <w:rFonts w:ascii="仿宋" w:eastAsia="仿宋" w:hAnsi="仿宋" w:hint="eastAsia"/>
          <w:sz w:val="32"/>
          <w:szCs w:val="32"/>
        </w:rPr>
        <w:t>六、本办法由学生处负责解释。</w:t>
      </w:r>
    </w:p>
    <w:p w:rsidR="00F924A2" w:rsidRPr="00FC4AF5" w:rsidRDefault="00F924A2" w:rsidP="00F924A2">
      <w:pPr>
        <w:spacing w:line="500" w:lineRule="exact"/>
        <w:ind w:leftChars="-150" w:left="-315" w:rightChars="-150" w:right="-315" w:firstLine="645"/>
        <w:rPr>
          <w:rFonts w:ascii="仿宋" w:eastAsia="仿宋" w:hAnsi="仿宋"/>
          <w:sz w:val="32"/>
          <w:szCs w:val="32"/>
        </w:rPr>
      </w:pPr>
      <w:r w:rsidRPr="00FC4AF5">
        <w:rPr>
          <w:rFonts w:ascii="仿宋" w:eastAsia="仿宋" w:hAnsi="仿宋" w:hint="eastAsia"/>
          <w:sz w:val="32"/>
          <w:szCs w:val="32"/>
        </w:rPr>
        <w:t>七、本办法自2020年</w:t>
      </w:r>
      <w:r w:rsidR="00F12C93" w:rsidRPr="00FC4AF5">
        <w:rPr>
          <w:rFonts w:ascii="仿宋" w:eastAsia="仿宋" w:hAnsi="仿宋" w:hint="eastAsia"/>
          <w:sz w:val="32"/>
          <w:szCs w:val="32"/>
        </w:rPr>
        <w:t>10</w:t>
      </w:r>
      <w:r w:rsidRPr="00FC4AF5">
        <w:rPr>
          <w:rFonts w:ascii="仿宋" w:eastAsia="仿宋" w:hAnsi="仿宋" w:hint="eastAsia"/>
          <w:sz w:val="32"/>
          <w:szCs w:val="32"/>
        </w:rPr>
        <w:t>月开始执行。</w:t>
      </w:r>
    </w:p>
    <w:p w:rsidR="00F924A2" w:rsidRPr="00FC4AF5" w:rsidRDefault="00F924A2" w:rsidP="00F924A2">
      <w:pPr>
        <w:spacing w:line="500" w:lineRule="exact"/>
        <w:ind w:leftChars="-150" w:left="-315" w:rightChars="-150" w:right="-315" w:firstLine="645"/>
        <w:rPr>
          <w:rFonts w:ascii="仿宋" w:eastAsia="仿宋" w:hAnsi="仿宋"/>
          <w:sz w:val="32"/>
          <w:szCs w:val="32"/>
        </w:rPr>
      </w:pPr>
    </w:p>
    <w:p w:rsidR="001E31BC" w:rsidRPr="009A05BE" w:rsidRDefault="001E31BC" w:rsidP="00F924A2">
      <w:pPr>
        <w:spacing w:line="500" w:lineRule="exact"/>
        <w:ind w:rightChars="-150" w:right="-315" w:firstLineChars="1550" w:firstLine="4960"/>
        <w:rPr>
          <w:rFonts w:ascii="仿宋" w:eastAsia="仿宋" w:hAnsi="仿宋"/>
          <w:sz w:val="32"/>
          <w:szCs w:val="32"/>
        </w:rPr>
      </w:pPr>
      <w:r>
        <w:rPr>
          <w:rFonts w:ascii="仿宋" w:eastAsia="仿宋" w:hAnsi="仿宋" w:hint="eastAsia"/>
          <w:sz w:val="32"/>
          <w:szCs w:val="32"/>
        </w:rPr>
        <w:t>2020年</w:t>
      </w:r>
      <w:r w:rsidR="00F12C93">
        <w:rPr>
          <w:rFonts w:ascii="仿宋" w:eastAsia="仿宋" w:hAnsi="仿宋" w:hint="eastAsia"/>
          <w:sz w:val="32"/>
          <w:szCs w:val="32"/>
        </w:rPr>
        <w:t>10</w:t>
      </w:r>
      <w:r>
        <w:rPr>
          <w:rFonts w:ascii="仿宋" w:eastAsia="仿宋" w:hAnsi="仿宋" w:hint="eastAsia"/>
          <w:sz w:val="32"/>
          <w:szCs w:val="32"/>
        </w:rPr>
        <w:t>月</w:t>
      </w:r>
    </w:p>
    <w:p w:rsidR="001E31BC" w:rsidRPr="003F6968" w:rsidRDefault="001E31BC" w:rsidP="001A121C">
      <w:pPr>
        <w:spacing w:line="500" w:lineRule="exact"/>
        <w:ind w:leftChars="-150" w:left="-315" w:rightChars="-150" w:right="-315" w:firstLine="645"/>
        <w:rPr>
          <w:rFonts w:ascii="仿宋" w:eastAsia="仿宋" w:hAnsi="仿宋"/>
          <w:sz w:val="32"/>
          <w:szCs w:val="32"/>
        </w:rPr>
      </w:pPr>
      <w:r>
        <w:rPr>
          <w:rFonts w:ascii="仿宋" w:eastAsia="仿宋" w:hAnsi="仿宋" w:hint="eastAsia"/>
          <w:sz w:val="32"/>
          <w:szCs w:val="32"/>
        </w:rPr>
        <w:t xml:space="preserve">  </w:t>
      </w:r>
    </w:p>
    <w:p w:rsidR="001E31BC" w:rsidRPr="003F6968" w:rsidRDefault="001E31BC" w:rsidP="001E31BC">
      <w:pPr>
        <w:spacing w:line="500" w:lineRule="exact"/>
        <w:ind w:leftChars="-150" w:left="-315" w:rightChars="-150" w:right="-315"/>
        <w:rPr>
          <w:rFonts w:ascii="仿宋" w:eastAsia="仿宋" w:hAnsi="仿宋"/>
          <w:sz w:val="32"/>
          <w:szCs w:val="32"/>
        </w:rPr>
      </w:pPr>
    </w:p>
    <w:p w:rsidR="001E1924" w:rsidRDefault="001E1924"/>
    <w:sectPr w:rsidR="001E1924" w:rsidSect="00AE7D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909" w:rsidRDefault="00861909" w:rsidP="00C216AB">
      <w:r>
        <w:separator/>
      </w:r>
    </w:p>
  </w:endnote>
  <w:endnote w:type="continuationSeparator" w:id="0">
    <w:p w:rsidR="00861909" w:rsidRDefault="00861909" w:rsidP="00C21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909" w:rsidRDefault="00861909" w:rsidP="00C216AB">
      <w:r>
        <w:separator/>
      </w:r>
    </w:p>
  </w:footnote>
  <w:footnote w:type="continuationSeparator" w:id="0">
    <w:p w:rsidR="00861909" w:rsidRDefault="00861909" w:rsidP="00C21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1BC"/>
    <w:rsid w:val="000754A3"/>
    <w:rsid w:val="000C7CC3"/>
    <w:rsid w:val="000E7665"/>
    <w:rsid w:val="00125EE9"/>
    <w:rsid w:val="001627C6"/>
    <w:rsid w:val="001A121C"/>
    <w:rsid w:val="001C3D1F"/>
    <w:rsid w:val="001E1924"/>
    <w:rsid w:val="001E31BC"/>
    <w:rsid w:val="0026317C"/>
    <w:rsid w:val="002F0544"/>
    <w:rsid w:val="002F3B48"/>
    <w:rsid w:val="00313410"/>
    <w:rsid w:val="00447F1D"/>
    <w:rsid w:val="00570561"/>
    <w:rsid w:val="006158D8"/>
    <w:rsid w:val="00637EF6"/>
    <w:rsid w:val="00654F53"/>
    <w:rsid w:val="00664A4E"/>
    <w:rsid w:val="006A284E"/>
    <w:rsid w:val="00736F96"/>
    <w:rsid w:val="0079477D"/>
    <w:rsid w:val="00861909"/>
    <w:rsid w:val="00894BF9"/>
    <w:rsid w:val="008C226D"/>
    <w:rsid w:val="008D1812"/>
    <w:rsid w:val="008E7AB7"/>
    <w:rsid w:val="00940F71"/>
    <w:rsid w:val="00943966"/>
    <w:rsid w:val="00946114"/>
    <w:rsid w:val="009F1EB2"/>
    <w:rsid w:val="00A83889"/>
    <w:rsid w:val="00B01E7A"/>
    <w:rsid w:val="00B70144"/>
    <w:rsid w:val="00BD0499"/>
    <w:rsid w:val="00C1237C"/>
    <w:rsid w:val="00C149B0"/>
    <w:rsid w:val="00C216AB"/>
    <w:rsid w:val="00C40FB8"/>
    <w:rsid w:val="00D000AB"/>
    <w:rsid w:val="00D30459"/>
    <w:rsid w:val="00D65824"/>
    <w:rsid w:val="00DF320E"/>
    <w:rsid w:val="00E14D3A"/>
    <w:rsid w:val="00E5581F"/>
    <w:rsid w:val="00E626CC"/>
    <w:rsid w:val="00EA0050"/>
    <w:rsid w:val="00EA6287"/>
    <w:rsid w:val="00F070A0"/>
    <w:rsid w:val="00F12C93"/>
    <w:rsid w:val="00F60F59"/>
    <w:rsid w:val="00F924A2"/>
    <w:rsid w:val="00F96F8A"/>
    <w:rsid w:val="00F97E4E"/>
    <w:rsid w:val="00FC4AF5"/>
    <w:rsid w:val="00FF1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1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16AB"/>
    <w:rPr>
      <w:sz w:val="18"/>
      <w:szCs w:val="18"/>
    </w:rPr>
  </w:style>
  <w:style w:type="paragraph" w:styleId="a4">
    <w:name w:val="footer"/>
    <w:basedOn w:val="a"/>
    <w:link w:val="Char0"/>
    <w:uiPriority w:val="99"/>
    <w:semiHidden/>
    <w:unhideWhenUsed/>
    <w:rsid w:val="00C216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16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976B2D-B7B4-49B8-8ECD-5DA3855D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2020-07-15T06:52:00Z</cp:lastPrinted>
  <dcterms:created xsi:type="dcterms:W3CDTF">2020-07-14T05:42:00Z</dcterms:created>
  <dcterms:modified xsi:type="dcterms:W3CDTF">2020-10-19T02:14:00Z</dcterms:modified>
</cp:coreProperties>
</file>